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7D06" w:rsidRDefault="00CC7D06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:rsidR="00CC7D06" w:rsidRDefault="00CC7D06">
      <w:pPr>
        <w:pStyle w:val="ConsPlusNormal"/>
        <w:jc w:val="both"/>
        <w:outlineLvl w:val="0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CC7D06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CC7D06" w:rsidRDefault="00CC7D06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C7D06" w:rsidRDefault="00CC7D06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CC7D06" w:rsidRDefault="00CC7D06">
            <w:pPr>
              <w:pStyle w:val="ConsPlusNormal"/>
              <w:jc w:val="right"/>
            </w:pPr>
            <w:r>
              <w:rPr>
                <w:b/>
                <w:color w:val="392C69"/>
              </w:rPr>
              <w:t>Актуально на 28.09.2026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C7D06" w:rsidRDefault="00CC7D06">
            <w:pPr>
              <w:pStyle w:val="ConsPlusNormal"/>
            </w:pPr>
          </w:p>
        </w:tc>
      </w:tr>
    </w:tbl>
    <w:p w:rsidR="00CC7D06" w:rsidRDefault="00CC7D06">
      <w:pPr>
        <w:pStyle w:val="ConsPlusNormal"/>
        <w:spacing w:before="280"/>
        <w:jc w:val="center"/>
      </w:pPr>
      <w:r>
        <w:t>_______________________________________________</w:t>
      </w:r>
    </w:p>
    <w:p w:rsidR="00CC7D06" w:rsidRDefault="00CC7D06">
      <w:pPr>
        <w:pStyle w:val="ConsPlusNormal"/>
        <w:jc w:val="center"/>
      </w:pPr>
      <w:r>
        <w:t>(наименование работодателя)</w:t>
      </w:r>
    </w:p>
    <w:p w:rsidR="00CC7D06" w:rsidRDefault="00CC7D06">
      <w:pPr>
        <w:pStyle w:val="ConsPlusNormal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365"/>
        <w:gridCol w:w="340"/>
        <w:gridCol w:w="4365"/>
      </w:tblGrid>
      <w:tr w:rsidR="00CC7D06">
        <w:tc>
          <w:tcPr>
            <w:tcW w:w="436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CC7D06" w:rsidRDefault="00CC7D06">
            <w:pPr>
              <w:pStyle w:val="ConsPlusNormal"/>
            </w:pPr>
            <w:r>
              <w:t>Вариант. Мотивированное мнение выборного органа первичной профсоюзной организации</w:t>
            </w:r>
          </w:p>
          <w:p w:rsidR="00CC7D06" w:rsidRDefault="00CC7D06">
            <w:pPr>
              <w:pStyle w:val="ConsPlusNormal"/>
            </w:pPr>
            <w:r>
              <w:t>__________________ (наименование организации) от "___"________ ___ г. учтено</w:t>
            </w:r>
          </w:p>
          <w:p w:rsidR="00CC7D06" w:rsidRDefault="00CC7D06">
            <w:pPr>
              <w:pStyle w:val="ConsPlusNormal"/>
              <w:jc w:val="center"/>
            </w:pPr>
          </w:p>
        </w:tc>
        <w:tc>
          <w:tcPr>
            <w:tcW w:w="34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CC7D06" w:rsidRDefault="00CC7D06">
            <w:pPr>
              <w:pStyle w:val="ConsPlusNormal"/>
            </w:pP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CC7D06" w:rsidRDefault="00CC7D06">
            <w:pPr>
              <w:pStyle w:val="ConsPlusNormal"/>
              <w:jc w:val="center"/>
            </w:pPr>
            <w:r>
              <w:t>УТВЕРЖДАЮ</w:t>
            </w:r>
          </w:p>
        </w:tc>
      </w:tr>
      <w:tr w:rsidR="00CC7D06">
        <w:tc>
          <w:tcPr>
            <w:tcW w:w="436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7D06" w:rsidRDefault="00CC7D06">
            <w:pPr>
              <w:pStyle w:val="ConsPlusNormal"/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7D06" w:rsidRDefault="00CC7D06">
            <w:pPr>
              <w:pStyle w:val="ConsPlusNormal"/>
            </w:pP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CC7D06" w:rsidRDefault="00CC7D06">
            <w:pPr>
              <w:pStyle w:val="ConsPlusNormal"/>
              <w:jc w:val="center"/>
            </w:pPr>
            <w:r>
              <w:t>_________________ (наименование должности руководителя организации)</w:t>
            </w:r>
          </w:p>
        </w:tc>
      </w:tr>
      <w:tr w:rsidR="00CC7D06">
        <w:tc>
          <w:tcPr>
            <w:tcW w:w="436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7D06" w:rsidRDefault="00CC7D06">
            <w:pPr>
              <w:pStyle w:val="ConsPlusNormal"/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7D06" w:rsidRDefault="00CC7D06">
            <w:pPr>
              <w:pStyle w:val="ConsPlusNormal"/>
            </w:pP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CC7D06" w:rsidRDefault="00CC7D06">
            <w:pPr>
              <w:pStyle w:val="ConsPlusNormal"/>
              <w:jc w:val="center"/>
            </w:pPr>
            <w:r>
              <w:t>_____________________ (подпись, инициалы, фамилия)</w:t>
            </w:r>
          </w:p>
        </w:tc>
      </w:tr>
      <w:tr w:rsidR="00CC7D06">
        <w:tc>
          <w:tcPr>
            <w:tcW w:w="436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7D06" w:rsidRDefault="00CC7D06">
            <w:pPr>
              <w:pStyle w:val="ConsPlusNormal"/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C7D06" w:rsidRDefault="00CC7D06">
            <w:pPr>
              <w:pStyle w:val="ConsPlusNormal"/>
            </w:pP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CC7D06" w:rsidRDefault="00CC7D06">
            <w:pPr>
              <w:pStyle w:val="ConsPlusNormal"/>
              <w:jc w:val="center"/>
            </w:pPr>
            <w:r>
              <w:t>"___"________ ___ г.</w:t>
            </w:r>
          </w:p>
        </w:tc>
      </w:tr>
    </w:tbl>
    <w:p w:rsidR="00CC7D06" w:rsidRDefault="00CC7D06">
      <w:pPr>
        <w:pStyle w:val="ConsPlusNormal"/>
        <w:ind w:firstLine="540"/>
        <w:jc w:val="both"/>
      </w:pPr>
    </w:p>
    <w:p w:rsidR="00CC7D06" w:rsidRDefault="00CC7D06">
      <w:pPr>
        <w:pStyle w:val="ConsPlusNormal"/>
        <w:jc w:val="center"/>
      </w:pPr>
      <w:r>
        <w:t>Программа</w:t>
      </w:r>
    </w:p>
    <w:p w:rsidR="00CC7D06" w:rsidRDefault="00CC7D06">
      <w:pPr>
        <w:pStyle w:val="ConsPlusNormal"/>
        <w:jc w:val="center"/>
      </w:pPr>
      <w:r>
        <w:t>обучения по общим вопросам охраны труда</w:t>
      </w:r>
    </w:p>
    <w:p w:rsidR="00CC7D06" w:rsidRDefault="00CC7D06">
      <w:pPr>
        <w:pStyle w:val="ConsPlusNormal"/>
        <w:jc w:val="center"/>
      </w:pPr>
      <w:r>
        <w:t>и функционирования системы управления охраной труда</w:t>
      </w:r>
    </w:p>
    <w:p w:rsidR="00CC7D06" w:rsidRDefault="00CC7D06">
      <w:pPr>
        <w:pStyle w:val="ConsPlusNormal"/>
        <w:jc w:val="center"/>
      </w:pPr>
      <w:r>
        <w:t>(программа обучения по охране труда)</w:t>
      </w:r>
    </w:p>
    <w:p w:rsidR="00CC7D06" w:rsidRDefault="00CC7D06">
      <w:pPr>
        <w:pStyle w:val="ConsPlusNormal"/>
        <w:jc w:val="center"/>
      </w:pPr>
      <w:r>
        <w:t>(продолжительность не менее 16 часов)</w:t>
      </w:r>
    </w:p>
    <w:p w:rsidR="00CC7D06" w:rsidRDefault="00CC7D06">
      <w:pPr>
        <w:pStyle w:val="ConsPlusNormal"/>
        <w:ind w:firstLine="540"/>
        <w:jc w:val="both"/>
      </w:pPr>
    </w:p>
    <w:p w:rsidR="00CC7D06" w:rsidRDefault="00CC7D06">
      <w:pPr>
        <w:pStyle w:val="ConsPlusNormal"/>
        <w:ind w:firstLine="540"/>
        <w:jc w:val="both"/>
      </w:pPr>
      <w:r>
        <w:t>Настоящая программа обязательна для ознакомления и соблюдения руководителем _________________________ (наименование организации) (далее - Организация, работодатель), заместителями руководителя Организации (вариант: и руководителями филиалов и их заместителями), на которых приказом руководителя Организации возложены обязанности по охране труда.</w:t>
      </w:r>
    </w:p>
    <w:p w:rsidR="00CC7D06" w:rsidRDefault="00CC7D06">
      <w:pPr>
        <w:pStyle w:val="ConsPlusNormal"/>
        <w:ind w:firstLine="540"/>
        <w:jc w:val="both"/>
      </w:pPr>
    </w:p>
    <w:p w:rsidR="00CC7D06" w:rsidRDefault="00CC7D06">
      <w:pPr>
        <w:pStyle w:val="ConsPlusNormal"/>
        <w:jc w:val="center"/>
        <w:outlineLvl w:val="0"/>
      </w:pPr>
      <w:r>
        <w:t>Тема 1. Основы охраны труда в Российской Федерации (___ ч)</w:t>
      </w:r>
    </w:p>
    <w:p w:rsidR="00CC7D06" w:rsidRDefault="00CC7D06">
      <w:pPr>
        <w:pStyle w:val="ConsPlusNormal"/>
        <w:ind w:firstLine="540"/>
        <w:jc w:val="both"/>
      </w:pPr>
    </w:p>
    <w:p w:rsidR="00CC7D06" w:rsidRDefault="00CC7D06">
      <w:pPr>
        <w:pStyle w:val="ConsPlusNormal"/>
        <w:ind w:firstLine="540"/>
        <w:jc w:val="both"/>
      </w:pPr>
      <w:r>
        <w:t>1.1. Основные понятия охраны труда.</w:t>
      </w:r>
    </w:p>
    <w:p w:rsidR="00CC7D06" w:rsidRDefault="00CC7D06">
      <w:pPr>
        <w:pStyle w:val="ConsPlusNormal"/>
        <w:spacing w:before="220"/>
        <w:ind w:firstLine="540"/>
        <w:jc w:val="both"/>
      </w:pPr>
      <w:r>
        <w:t>Понятие "безопасность труда".</w:t>
      </w:r>
    </w:p>
    <w:p w:rsidR="00CC7D06" w:rsidRDefault="00CC7D06">
      <w:pPr>
        <w:pStyle w:val="ConsPlusNormal"/>
        <w:spacing w:before="220"/>
        <w:ind w:firstLine="540"/>
        <w:jc w:val="both"/>
      </w:pPr>
      <w:r>
        <w:t>Основная задача безопасности труда - исключение воздействия на работников вредных и (или) опасных производственных факторов; приведение уровня их воздействия к уровням, не превышающим установленных нормативов, и минимизация их физиологических последствий - травм и заболеваний.</w:t>
      </w:r>
    </w:p>
    <w:p w:rsidR="00CC7D06" w:rsidRDefault="00CC7D06">
      <w:pPr>
        <w:pStyle w:val="ConsPlusNormal"/>
        <w:spacing w:before="220"/>
        <w:ind w:firstLine="540"/>
        <w:jc w:val="both"/>
      </w:pPr>
      <w:r>
        <w:t>Понятие риска как меры опасности. Идентификация опасностей и оценка риска.</w:t>
      </w:r>
    </w:p>
    <w:p w:rsidR="00CC7D06" w:rsidRDefault="00CC7D06">
      <w:pPr>
        <w:pStyle w:val="ConsPlusNormal"/>
        <w:spacing w:before="220"/>
        <w:ind w:firstLine="540"/>
        <w:jc w:val="both"/>
      </w:pPr>
      <w:r>
        <w:t>Основные принципы обеспечения безопасности труда:</w:t>
      </w:r>
    </w:p>
    <w:p w:rsidR="00CC7D06" w:rsidRDefault="00CC7D06">
      <w:pPr>
        <w:pStyle w:val="ConsPlusNormal"/>
        <w:spacing w:before="220"/>
        <w:ind w:firstLine="540"/>
        <w:jc w:val="both"/>
      </w:pPr>
      <w:r>
        <w:t>- совершенствование технологических процессов;</w:t>
      </w:r>
    </w:p>
    <w:p w:rsidR="00CC7D06" w:rsidRDefault="00CC7D06">
      <w:pPr>
        <w:pStyle w:val="ConsPlusNormal"/>
        <w:spacing w:before="220"/>
        <w:ind w:firstLine="540"/>
        <w:jc w:val="both"/>
      </w:pPr>
      <w:r>
        <w:t>- модернизация оборудования;</w:t>
      </w:r>
    </w:p>
    <w:p w:rsidR="00CC7D06" w:rsidRDefault="00CC7D06">
      <w:pPr>
        <w:pStyle w:val="ConsPlusNormal"/>
        <w:spacing w:before="220"/>
        <w:ind w:firstLine="540"/>
        <w:jc w:val="both"/>
      </w:pPr>
      <w:r>
        <w:t>- устранение или ограничение источников опасностей, ограничение зоны их распространения;</w:t>
      </w:r>
    </w:p>
    <w:p w:rsidR="00CC7D06" w:rsidRDefault="00CC7D06">
      <w:pPr>
        <w:pStyle w:val="ConsPlusNormal"/>
        <w:spacing w:before="220"/>
        <w:ind w:firstLine="540"/>
        <w:jc w:val="both"/>
      </w:pPr>
      <w:r>
        <w:t>- средства индивидуальной и коллективной защиты.</w:t>
      </w:r>
    </w:p>
    <w:p w:rsidR="00CC7D06" w:rsidRDefault="00CC7D06">
      <w:pPr>
        <w:pStyle w:val="ConsPlusNormal"/>
        <w:spacing w:before="220"/>
        <w:ind w:firstLine="540"/>
        <w:jc w:val="both"/>
      </w:pPr>
      <w:r>
        <w:t xml:space="preserve">Система организационно-технических и санитарно-гигиенических и иных мероприятий, </w:t>
      </w:r>
      <w:r>
        <w:lastRenderedPageBreak/>
        <w:t>обеспечивающих безопасность труда; оценка их эффективности.</w:t>
      </w:r>
    </w:p>
    <w:p w:rsidR="00CC7D06" w:rsidRDefault="00CC7D06">
      <w:pPr>
        <w:pStyle w:val="ConsPlusNormal"/>
        <w:spacing w:before="220"/>
        <w:ind w:firstLine="540"/>
        <w:jc w:val="both"/>
      </w:pPr>
      <w:r>
        <w:t>Взаимосвязь мероприятий по обеспечению технической, технологической, экологической и эргономической безопасности. Оценка эффективности мероприятий по обеспечению безопасности труда.</w:t>
      </w:r>
    </w:p>
    <w:p w:rsidR="00CC7D06" w:rsidRDefault="00CC7D06">
      <w:pPr>
        <w:pStyle w:val="ConsPlusNormal"/>
        <w:spacing w:before="220"/>
        <w:ind w:firstLine="540"/>
        <w:jc w:val="both"/>
      </w:pPr>
      <w:r>
        <w:t>Понятие "охрана труда".</w:t>
      </w:r>
    </w:p>
    <w:p w:rsidR="00CC7D06" w:rsidRDefault="00CC7D06">
      <w:pPr>
        <w:pStyle w:val="ConsPlusNormal"/>
        <w:spacing w:before="220"/>
        <w:ind w:firstLine="540"/>
        <w:jc w:val="both"/>
      </w:pPr>
      <w:r>
        <w:t>Основная задача охраны труда - предотвращение производственного травматизма и профессиональных заболеваний и минимизация их социальных последствий.</w:t>
      </w:r>
    </w:p>
    <w:p w:rsidR="00CC7D06" w:rsidRDefault="00CC7D06">
      <w:pPr>
        <w:pStyle w:val="ConsPlusNormal"/>
        <w:spacing w:before="220"/>
        <w:ind w:firstLine="540"/>
        <w:jc w:val="both"/>
      </w:pPr>
      <w:r>
        <w:t>Понятие социально приемлемого риска.</w:t>
      </w:r>
    </w:p>
    <w:p w:rsidR="00CC7D06" w:rsidRDefault="00CC7D06">
      <w:pPr>
        <w:pStyle w:val="ConsPlusNormal"/>
        <w:spacing w:before="220"/>
        <w:ind w:firstLine="540"/>
        <w:jc w:val="both"/>
      </w:pPr>
      <w:r>
        <w:t>Основные принципы обеспечения охраны труда как системы мероприятий:</w:t>
      </w:r>
    </w:p>
    <w:p w:rsidR="00CC7D06" w:rsidRDefault="00CC7D06">
      <w:pPr>
        <w:pStyle w:val="ConsPlusNormal"/>
        <w:spacing w:before="220"/>
        <w:ind w:firstLine="540"/>
        <w:jc w:val="both"/>
      </w:pPr>
      <w:r>
        <w:t>- осуществление мер, необходимых для обеспечения сохранения жизни и здоровья работников в процессе трудовой деятельности;</w:t>
      </w:r>
    </w:p>
    <w:p w:rsidR="00CC7D06" w:rsidRDefault="00CC7D06">
      <w:pPr>
        <w:pStyle w:val="ConsPlusNormal"/>
        <w:spacing w:before="220"/>
        <w:ind w:firstLine="540"/>
        <w:jc w:val="both"/>
      </w:pPr>
      <w:r>
        <w:t>- социальное партнерство работодателей и работников в сфере охраны труда;</w:t>
      </w:r>
    </w:p>
    <w:p w:rsidR="00CC7D06" w:rsidRDefault="00CC7D06">
      <w:pPr>
        <w:pStyle w:val="ConsPlusNormal"/>
        <w:spacing w:before="220"/>
        <w:ind w:firstLine="540"/>
        <w:jc w:val="both"/>
      </w:pPr>
      <w:r>
        <w:t>- гарантии защиты права работников на труд в условиях, соответствующих требованиям охраны труда;</w:t>
      </w:r>
    </w:p>
    <w:p w:rsidR="00CC7D06" w:rsidRDefault="00CC7D06">
      <w:pPr>
        <w:pStyle w:val="ConsPlusNormal"/>
        <w:spacing w:before="220"/>
        <w:ind w:firstLine="540"/>
        <w:jc w:val="both"/>
      </w:pPr>
      <w:r>
        <w:t>- социальное страхование работников от несчастных случаев на производстве и профессиональных заболеваний;</w:t>
      </w:r>
    </w:p>
    <w:p w:rsidR="00CC7D06" w:rsidRDefault="00CC7D06">
      <w:pPr>
        <w:pStyle w:val="ConsPlusNormal"/>
        <w:spacing w:before="220"/>
        <w:ind w:firstLine="540"/>
        <w:jc w:val="both"/>
      </w:pPr>
      <w:r>
        <w:t>- медицинская, социальная и профессиональная реабилитация работников, пострадавших от несчастных случаев на производстве и профессиональных заболеваний.</w:t>
      </w:r>
    </w:p>
    <w:p w:rsidR="00CC7D06" w:rsidRDefault="00CC7D06">
      <w:pPr>
        <w:pStyle w:val="ConsPlusNormal"/>
        <w:spacing w:before="220"/>
        <w:ind w:firstLine="540"/>
        <w:jc w:val="both"/>
      </w:pPr>
      <w:r>
        <w:t>Экономический механизм и финансовое обеспечение системы управления охраной труда. Финансирование мероприятий по обеспечению безопасных условий труда и по улучшению условий и охраны труда. Оценка эффективности мероприятий по охране труда. Понятие предотвращенного ущерба, прямых и косвенных потерь.</w:t>
      </w:r>
    </w:p>
    <w:p w:rsidR="00CC7D06" w:rsidRDefault="00CC7D06">
      <w:pPr>
        <w:pStyle w:val="ConsPlusNormal"/>
        <w:spacing w:before="220"/>
        <w:ind w:firstLine="540"/>
        <w:jc w:val="both"/>
      </w:pPr>
      <w:r>
        <w:t>Взаимосвязь обеспечения экономической, технологической, экологической, эргономической безопасности и охраны труда.</w:t>
      </w:r>
    </w:p>
    <w:p w:rsidR="00CC7D06" w:rsidRDefault="00CC7D06">
      <w:pPr>
        <w:pStyle w:val="ConsPlusNormal"/>
        <w:spacing w:before="220"/>
        <w:ind w:firstLine="540"/>
        <w:jc w:val="both"/>
      </w:pPr>
      <w:r>
        <w:t>1.2. Нормативно-правовые основы охраны труда.</w:t>
      </w:r>
    </w:p>
    <w:p w:rsidR="00CC7D06" w:rsidRDefault="00CC7D06">
      <w:pPr>
        <w:pStyle w:val="ConsPlusNormal"/>
        <w:spacing w:before="220"/>
        <w:ind w:firstLine="540"/>
        <w:jc w:val="both"/>
      </w:pPr>
      <w:r>
        <w:t>Трудовое законодательство и иные акты, содержащие нормы трудового права:</w:t>
      </w:r>
    </w:p>
    <w:p w:rsidR="00CC7D06" w:rsidRDefault="00CC7D06">
      <w:pPr>
        <w:pStyle w:val="ConsPlusNormal"/>
        <w:spacing w:before="220"/>
        <w:ind w:firstLine="540"/>
        <w:jc w:val="both"/>
      </w:pPr>
      <w:r>
        <w:t>- Трудовой кодекс Российской Федерации;</w:t>
      </w:r>
    </w:p>
    <w:p w:rsidR="00CC7D06" w:rsidRDefault="00CC7D06">
      <w:pPr>
        <w:pStyle w:val="ConsPlusNormal"/>
        <w:spacing w:before="220"/>
        <w:ind w:firstLine="540"/>
        <w:jc w:val="both"/>
      </w:pPr>
      <w:r>
        <w:t>- иные федеральные законы, законы субъектов Российской Федерации, содержащие нормы трудового права:</w:t>
      </w:r>
    </w:p>
    <w:p w:rsidR="00CC7D06" w:rsidRDefault="00CC7D06">
      <w:pPr>
        <w:pStyle w:val="ConsPlusNormal"/>
        <w:spacing w:before="220"/>
        <w:ind w:firstLine="540"/>
        <w:jc w:val="both"/>
      </w:pPr>
      <w:r>
        <w:t xml:space="preserve">- Гражданский </w:t>
      </w:r>
      <w:hyperlink r:id="rId5">
        <w:r>
          <w:rPr>
            <w:color w:val="0000FF"/>
          </w:rPr>
          <w:t>кодекс</w:t>
        </w:r>
      </w:hyperlink>
      <w:r>
        <w:t xml:space="preserve"> Российской Федерации в части, касающейся вопросов возмещения вреда, причиненного несчастным случаем на производстве или профессиональным заболеванием.</w:t>
      </w:r>
    </w:p>
    <w:p w:rsidR="00CC7D06" w:rsidRDefault="00CC7D06">
      <w:pPr>
        <w:pStyle w:val="ConsPlusNormal"/>
        <w:spacing w:before="220"/>
        <w:ind w:firstLine="540"/>
        <w:jc w:val="both"/>
      </w:pPr>
      <w:r>
        <w:t xml:space="preserve">- Уголовный </w:t>
      </w:r>
      <w:hyperlink r:id="rId6">
        <w:r>
          <w:rPr>
            <w:color w:val="0000FF"/>
          </w:rPr>
          <w:t>кодекс</w:t>
        </w:r>
      </w:hyperlink>
      <w:r>
        <w:t xml:space="preserve"> Российской Федерации в части, касающейся уголовной ответственности за нарушение требований охраны труда;</w:t>
      </w:r>
    </w:p>
    <w:p w:rsidR="00CC7D06" w:rsidRDefault="00CC7D06">
      <w:pPr>
        <w:pStyle w:val="ConsPlusNormal"/>
        <w:spacing w:before="220"/>
        <w:ind w:firstLine="540"/>
        <w:jc w:val="both"/>
      </w:pPr>
      <w:r>
        <w:t xml:space="preserve">- </w:t>
      </w:r>
      <w:hyperlink r:id="rId7">
        <w:r>
          <w:rPr>
            <w:color w:val="0000FF"/>
          </w:rPr>
          <w:t>Кодекс</w:t>
        </w:r>
      </w:hyperlink>
      <w:r>
        <w:t xml:space="preserve"> Российской Федерации об административных правонарушениях в части, касающейся административной ответственности за нарушение требований охраны труда;</w:t>
      </w:r>
    </w:p>
    <w:p w:rsidR="00CC7D06" w:rsidRDefault="00CC7D06">
      <w:pPr>
        <w:pStyle w:val="ConsPlusNormal"/>
        <w:spacing w:before="220"/>
        <w:ind w:firstLine="540"/>
        <w:jc w:val="both"/>
      </w:pPr>
      <w:r>
        <w:t xml:space="preserve">- Федеральный </w:t>
      </w:r>
      <w:hyperlink r:id="rId8">
        <w:r>
          <w:rPr>
            <w:color w:val="0000FF"/>
          </w:rPr>
          <w:t>закон</w:t>
        </w:r>
      </w:hyperlink>
      <w:r>
        <w:t xml:space="preserve"> от 24.07.1998 N 125-ФЗ "Об обязательном социальном страховании от несчастных случаев на производстве и профессиональных заболеваний";</w:t>
      </w:r>
    </w:p>
    <w:p w:rsidR="00CC7D06" w:rsidRDefault="00CC7D06">
      <w:pPr>
        <w:pStyle w:val="ConsPlusNormal"/>
        <w:spacing w:before="220"/>
        <w:ind w:firstLine="540"/>
        <w:jc w:val="both"/>
      </w:pPr>
      <w:r>
        <w:lastRenderedPageBreak/>
        <w:t xml:space="preserve">- Федеральный </w:t>
      </w:r>
      <w:hyperlink r:id="rId9">
        <w:r>
          <w:rPr>
            <w:color w:val="0000FF"/>
          </w:rPr>
          <w:t>закон</w:t>
        </w:r>
      </w:hyperlink>
      <w:r>
        <w:t xml:space="preserve"> от 21.12.1994 N 69-ФЗ "О пожарной безопасности";</w:t>
      </w:r>
    </w:p>
    <w:p w:rsidR="00CC7D06" w:rsidRDefault="00CC7D06">
      <w:pPr>
        <w:pStyle w:val="ConsPlusNormal"/>
        <w:spacing w:before="220"/>
        <w:ind w:firstLine="540"/>
        <w:jc w:val="both"/>
      </w:pPr>
      <w:r>
        <w:t>иные нормативные правовые акты, содержащие нормы трудового права:</w:t>
      </w:r>
    </w:p>
    <w:p w:rsidR="00CC7D06" w:rsidRDefault="00CC7D06">
      <w:pPr>
        <w:pStyle w:val="ConsPlusNormal"/>
        <w:spacing w:before="220"/>
        <w:ind w:firstLine="540"/>
        <w:jc w:val="both"/>
      </w:pPr>
      <w:r>
        <w:t>- указы Президента Российской Федерации;</w:t>
      </w:r>
    </w:p>
    <w:p w:rsidR="00CC7D06" w:rsidRDefault="00CC7D06">
      <w:pPr>
        <w:pStyle w:val="ConsPlusNormal"/>
        <w:spacing w:before="220"/>
        <w:ind w:firstLine="540"/>
        <w:jc w:val="both"/>
      </w:pPr>
      <w:r>
        <w:t>- постановления Правительства Российской Федерации и нормативные правовые акты федеральных органов исполнительной власти;</w:t>
      </w:r>
    </w:p>
    <w:p w:rsidR="00CC7D06" w:rsidRDefault="00CC7D06">
      <w:pPr>
        <w:pStyle w:val="ConsPlusNormal"/>
        <w:spacing w:before="220"/>
        <w:ind w:firstLine="540"/>
        <w:jc w:val="both"/>
      </w:pPr>
      <w:r>
        <w:t>- нормативные правовые акты органов исполнительной власти субъектов Российской Федерации;</w:t>
      </w:r>
    </w:p>
    <w:p w:rsidR="00CC7D06" w:rsidRDefault="00CC7D06">
      <w:pPr>
        <w:pStyle w:val="ConsPlusNormal"/>
        <w:spacing w:before="220"/>
        <w:ind w:firstLine="540"/>
        <w:jc w:val="both"/>
      </w:pPr>
      <w:r>
        <w:t>- нормативные правовые акты органов местного самоуправления.</w:t>
      </w:r>
    </w:p>
    <w:p w:rsidR="00CC7D06" w:rsidRDefault="00CC7D06">
      <w:pPr>
        <w:pStyle w:val="ConsPlusNormal"/>
        <w:spacing w:before="220"/>
        <w:ind w:firstLine="540"/>
        <w:jc w:val="both"/>
      </w:pPr>
      <w:r>
        <w:t>Трудовые отношения и иные непосредственно связанные с ними отношения регулируются также коллективными договорами, соглашениями и локальными нормативными актами, содержащими нормы трудового права.</w:t>
      </w:r>
    </w:p>
    <w:p w:rsidR="00CC7D06" w:rsidRDefault="00CC7D06">
      <w:pPr>
        <w:pStyle w:val="ConsPlusNormal"/>
        <w:spacing w:before="220"/>
        <w:ind w:firstLine="540"/>
        <w:jc w:val="both"/>
      </w:pPr>
      <w:r>
        <w:t>1.3. Обеспечение прав работников на охрану труда:</w:t>
      </w:r>
    </w:p>
    <w:p w:rsidR="00CC7D06" w:rsidRDefault="00CC7D06">
      <w:pPr>
        <w:pStyle w:val="ConsPlusNormal"/>
        <w:spacing w:before="220"/>
        <w:ind w:firstLine="540"/>
        <w:jc w:val="both"/>
      </w:pPr>
      <w:r>
        <w:t>- обязанность работодателя по обеспечению безопасных условий и охраны труда;</w:t>
      </w:r>
    </w:p>
    <w:p w:rsidR="00CC7D06" w:rsidRDefault="00CC7D06">
      <w:pPr>
        <w:pStyle w:val="ConsPlusNormal"/>
        <w:spacing w:before="220"/>
        <w:ind w:firstLine="540"/>
        <w:jc w:val="both"/>
      </w:pPr>
      <w:r>
        <w:t>- запрет на работу в опасных условиях труда;</w:t>
      </w:r>
    </w:p>
    <w:p w:rsidR="00CC7D06" w:rsidRDefault="00CC7D06">
      <w:pPr>
        <w:pStyle w:val="ConsPlusNormal"/>
        <w:spacing w:before="220"/>
        <w:ind w:firstLine="540"/>
        <w:jc w:val="both"/>
      </w:pPr>
      <w:r>
        <w:t>- права работодателя в области охраны труда;</w:t>
      </w:r>
    </w:p>
    <w:p w:rsidR="00CC7D06" w:rsidRDefault="00CC7D06">
      <w:pPr>
        <w:pStyle w:val="ConsPlusNormal"/>
        <w:spacing w:before="220"/>
        <w:ind w:firstLine="540"/>
        <w:jc w:val="both"/>
      </w:pPr>
      <w:r>
        <w:t>- права и обязанности работника в области охраны труда.</w:t>
      </w:r>
    </w:p>
    <w:p w:rsidR="00CC7D06" w:rsidRDefault="00CC7D06">
      <w:pPr>
        <w:pStyle w:val="ConsPlusNormal"/>
        <w:spacing w:before="220"/>
        <w:ind w:firstLine="540"/>
        <w:jc w:val="both"/>
      </w:pPr>
      <w:r>
        <w:t>1.4. Государственный контроль и надзор за соблюдением трудового законодательства:</w:t>
      </w:r>
    </w:p>
    <w:p w:rsidR="00CC7D06" w:rsidRDefault="00CC7D06">
      <w:pPr>
        <w:pStyle w:val="ConsPlusNormal"/>
        <w:spacing w:before="220"/>
        <w:ind w:firstLine="540"/>
        <w:jc w:val="both"/>
      </w:pPr>
      <w:r>
        <w:t>- Федеральная инспекция труда и ее основные полномочия;</w:t>
      </w:r>
    </w:p>
    <w:p w:rsidR="00CC7D06" w:rsidRDefault="00CC7D06">
      <w:pPr>
        <w:pStyle w:val="ConsPlusNormal"/>
        <w:spacing w:before="220"/>
        <w:ind w:firstLine="540"/>
        <w:jc w:val="both"/>
      </w:pPr>
      <w:r>
        <w:t>- права и обязанности государственных инспекторов труда;</w:t>
      </w:r>
    </w:p>
    <w:p w:rsidR="00CC7D06" w:rsidRDefault="00CC7D06">
      <w:pPr>
        <w:pStyle w:val="ConsPlusNormal"/>
        <w:spacing w:before="220"/>
        <w:ind w:firstLine="540"/>
        <w:jc w:val="both"/>
      </w:pPr>
      <w:r>
        <w:t>- государственная экспертиза условий труда;</w:t>
      </w:r>
    </w:p>
    <w:p w:rsidR="00CC7D06" w:rsidRDefault="00CC7D06">
      <w:pPr>
        <w:pStyle w:val="ConsPlusNormal"/>
        <w:spacing w:before="220"/>
        <w:ind w:firstLine="540"/>
        <w:jc w:val="both"/>
      </w:pPr>
      <w:r>
        <w:t>- ответственность за нарушение трудового законодательства и иных нормативных правовых актов, содержащих нормы трудового права.</w:t>
      </w:r>
    </w:p>
    <w:p w:rsidR="00CC7D06" w:rsidRDefault="00CC7D06">
      <w:pPr>
        <w:pStyle w:val="ConsPlusNormal"/>
        <w:spacing w:before="220"/>
        <w:ind w:firstLine="540"/>
        <w:jc w:val="both"/>
      </w:pPr>
      <w:r>
        <w:t>1.5. Социальное партнерство в сфере труда:</w:t>
      </w:r>
    </w:p>
    <w:p w:rsidR="00CC7D06" w:rsidRDefault="00CC7D06">
      <w:pPr>
        <w:pStyle w:val="ConsPlusNormal"/>
        <w:spacing w:before="220"/>
        <w:ind w:firstLine="540"/>
        <w:jc w:val="both"/>
      </w:pPr>
      <w:r>
        <w:t>- основные принципы социального партнерства, его стороны;</w:t>
      </w:r>
    </w:p>
    <w:p w:rsidR="00CC7D06" w:rsidRDefault="00CC7D06">
      <w:pPr>
        <w:pStyle w:val="ConsPlusNormal"/>
        <w:spacing w:before="220"/>
        <w:ind w:firstLine="540"/>
        <w:jc w:val="both"/>
      </w:pPr>
      <w:r>
        <w:t>- представители работников и работодателей в социальном партнерстве. Комитеты (комиссии) по охране труда;</w:t>
      </w:r>
    </w:p>
    <w:p w:rsidR="00CC7D06" w:rsidRDefault="00CC7D06">
      <w:pPr>
        <w:pStyle w:val="ConsPlusNormal"/>
        <w:spacing w:before="220"/>
        <w:ind w:firstLine="540"/>
        <w:jc w:val="both"/>
      </w:pPr>
      <w:r>
        <w:t>- уполномоченные (доверенные) лица по охране труда профессиональных союзов;</w:t>
      </w:r>
    </w:p>
    <w:p w:rsidR="00CC7D06" w:rsidRDefault="00CC7D06">
      <w:pPr>
        <w:pStyle w:val="ConsPlusNormal"/>
        <w:spacing w:before="220"/>
        <w:ind w:firstLine="540"/>
        <w:jc w:val="both"/>
      </w:pPr>
      <w:r>
        <w:t>- коллективный договор;</w:t>
      </w:r>
    </w:p>
    <w:p w:rsidR="00CC7D06" w:rsidRDefault="00CC7D06">
      <w:pPr>
        <w:pStyle w:val="ConsPlusNormal"/>
        <w:spacing w:before="220"/>
        <w:ind w:firstLine="540"/>
        <w:jc w:val="both"/>
      </w:pPr>
      <w:r>
        <w:t>- ответственность сторон социального партнерства.</w:t>
      </w:r>
    </w:p>
    <w:p w:rsidR="00CC7D06" w:rsidRDefault="00CC7D06">
      <w:pPr>
        <w:pStyle w:val="ConsPlusNormal"/>
        <w:spacing w:before="220"/>
        <w:ind w:firstLine="540"/>
        <w:jc w:val="both"/>
      </w:pPr>
      <w:r>
        <w:t>1.6. Стратегия безопасности труда и охраны здоровья:</w:t>
      </w:r>
    </w:p>
    <w:p w:rsidR="00CC7D06" w:rsidRDefault="00CC7D06">
      <w:pPr>
        <w:pStyle w:val="ConsPlusNormal"/>
        <w:spacing w:before="220"/>
        <w:ind w:firstLine="540"/>
        <w:jc w:val="both"/>
      </w:pPr>
      <w:r>
        <w:t>- стратегия работодателя в области охраны труда;</w:t>
      </w:r>
    </w:p>
    <w:p w:rsidR="00CC7D06" w:rsidRDefault="00CC7D06">
      <w:pPr>
        <w:pStyle w:val="ConsPlusNormal"/>
        <w:spacing w:before="220"/>
        <w:ind w:firstLine="540"/>
        <w:jc w:val="both"/>
      </w:pPr>
      <w:r>
        <w:t>- цели и задачи работодателя по достижению целей в области охраны труда;</w:t>
      </w:r>
    </w:p>
    <w:p w:rsidR="00CC7D06" w:rsidRDefault="00CC7D06">
      <w:pPr>
        <w:pStyle w:val="ConsPlusNormal"/>
        <w:spacing w:before="220"/>
        <w:ind w:firstLine="540"/>
        <w:jc w:val="both"/>
      </w:pPr>
      <w:r>
        <w:lastRenderedPageBreak/>
        <w:t>- обязанности работодателя по обеспечению безопасных условий и охраны труда;</w:t>
      </w:r>
    </w:p>
    <w:p w:rsidR="00CC7D06" w:rsidRDefault="00CC7D06">
      <w:pPr>
        <w:pStyle w:val="ConsPlusNormal"/>
        <w:spacing w:before="220"/>
        <w:ind w:firstLine="540"/>
        <w:jc w:val="both"/>
      </w:pPr>
      <w:r>
        <w:t>- лидерство в области охраны труда;</w:t>
      </w:r>
    </w:p>
    <w:p w:rsidR="00CC7D06" w:rsidRDefault="00CC7D06">
      <w:pPr>
        <w:pStyle w:val="ConsPlusNormal"/>
        <w:spacing w:before="220"/>
        <w:ind w:firstLine="540"/>
        <w:jc w:val="both"/>
      </w:pPr>
      <w:r>
        <w:t>- мотивация работников на безопасный труд.</w:t>
      </w:r>
    </w:p>
    <w:p w:rsidR="00CC7D06" w:rsidRDefault="00CC7D06">
      <w:pPr>
        <w:pStyle w:val="ConsPlusNormal"/>
        <w:ind w:firstLine="540"/>
        <w:jc w:val="both"/>
      </w:pPr>
    </w:p>
    <w:p w:rsidR="00CC7D06" w:rsidRDefault="00CC7D06">
      <w:pPr>
        <w:pStyle w:val="ConsPlusNormal"/>
        <w:jc w:val="center"/>
        <w:outlineLvl w:val="0"/>
      </w:pPr>
      <w:r>
        <w:t>Тема 2. Система управления охраной труда в Организации (___ ч)</w:t>
      </w:r>
    </w:p>
    <w:p w:rsidR="00CC7D06" w:rsidRDefault="00CC7D06">
      <w:pPr>
        <w:pStyle w:val="ConsPlusNormal"/>
        <w:ind w:firstLine="540"/>
        <w:jc w:val="both"/>
      </w:pPr>
    </w:p>
    <w:p w:rsidR="00CC7D06" w:rsidRDefault="00CC7D06">
      <w:pPr>
        <w:pStyle w:val="ConsPlusNormal"/>
        <w:ind w:firstLine="540"/>
        <w:jc w:val="both"/>
      </w:pPr>
      <w:r>
        <w:t>2.1. Обеспечение функционирования системы управления охраной труда (СУОТ) в Организации. Управление документами. Информирование работников об условиях и охране труда:</w:t>
      </w:r>
    </w:p>
    <w:p w:rsidR="00CC7D06" w:rsidRDefault="00CC7D06">
      <w:pPr>
        <w:pStyle w:val="ConsPlusNormal"/>
        <w:spacing w:before="220"/>
        <w:ind w:firstLine="540"/>
        <w:jc w:val="both"/>
      </w:pPr>
      <w:r>
        <w:t>- структура и порядок функционирования СУОТ в Организации;</w:t>
      </w:r>
    </w:p>
    <w:p w:rsidR="00CC7D06" w:rsidRDefault="00CC7D06">
      <w:pPr>
        <w:pStyle w:val="ConsPlusNormal"/>
        <w:spacing w:before="220"/>
        <w:ind w:firstLine="540"/>
        <w:jc w:val="both"/>
      </w:pPr>
      <w:r>
        <w:t>- политика (стратегия) по охране труда;</w:t>
      </w:r>
    </w:p>
    <w:p w:rsidR="00CC7D06" w:rsidRDefault="00CC7D06">
      <w:pPr>
        <w:pStyle w:val="ConsPlusNormal"/>
        <w:spacing w:before="220"/>
        <w:ind w:firstLine="540"/>
        <w:jc w:val="both"/>
      </w:pPr>
      <w:r>
        <w:t>- порядок разработки, утверждения и пересмотра документов СУОТ и сроки их хранения;</w:t>
      </w:r>
    </w:p>
    <w:p w:rsidR="00CC7D06" w:rsidRDefault="00CC7D06">
      <w:pPr>
        <w:pStyle w:val="ConsPlusNormal"/>
        <w:spacing w:before="220"/>
        <w:ind w:firstLine="540"/>
        <w:jc w:val="both"/>
      </w:pPr>
      <w:r>
        <w:t>- порядок размещения информационных материалов в целях информирования работников об их трудовых правах, включая право на безопасные условия и охрану труда;</w:t>
      </w:r>
    </w:p>
    <w:p w:rsidR="00CC7D06" w:rsidRDefault="00CC7D06">
      <w:pPr>
        <w:pStyle w:val="ConsPlusNormal"/>
        <w:spacing w:before="220"/>
        <w:ind w:firstLine="540"/>
        <w:jc w:val="both"/>
      </w:pPr>
      <w:r>
        <w:t>- формы (способы) информирования работников об их трудовых правах;</w:t>
      </w:r>
    </w:p>
    <w:p w:rsidR="00CC7D06" w:rsidRDefault="00CC7D06">
      <w:pPr>
        <w:pStyle w:val="ConsPlusNormal"/>
        <w:spacing w:before="220"/>
        <w:ind w:firstLine="540"/>
        <w:jc w:val="both"/>
      </w:pPr>
      <w:r>
        <w:t>- планирование и финансирование мероприятий по улучшению условий и охраны труда.</w:t>
      </w:r>
    </w:p>
    <w:p w:rsidR="00CC7D06" w:rsidRDefault="00CC7D06">
      <w:pPr>
        <w:pStyle w:val="ConsPlusNormal"/>
        <w:spacing w:before="220"/>
        <w:ind w:firstLine="540"/>
        <w:jc w:val="both"/>
      </w:pPr>
      <w:r>
        <w:t>2.2. Специальная оценка условия труда (СОУТ):</w:t>
      </w:r>
    </w:p>
    <w:p w:rsidR="00CC7D06" w:rsidRDefault="00CC7D06">
      <w:pPr>
        <w:pStyle w:val="ConsPlusNormal"/>
        <w:spacing w:before="220"/>
        <w:ind w:firstLine="540"/>
        <w:jc w:val="both"/>
      </w:pPr>
      <w:r>
        <w:t>- понятие СОУТ, правовые основы проведения, роль и место в системе управления охраной труда;</w:t>
      </w:r>
    </w:p>
    <w:p w:rsidR="00CC7D06" w:rsidRDefault="00CC7D06">
      <w:pPr>
        <w:pStyle w:val="ConsPlusNormal"/>
        <w:spacing w:before="220"/>
        <w:ind w:firstLine="540"/>
        <w:jc w:val="both"/>
      </w:pPr>
      <w:r>
        <w:t>- порядок проведения СОУТ;</w:t>
      </w:r>
    </w:p>
    <w:p w:rsidR="00CC7D06" w:rsidRDefault="00CC7D06">
      <w:pPr>
        <w:pStyle w:val="ConsPlusNormal"/>
        <w:spacing w:before="220"/>
        <w:ind w:firstLine="540"/>
        <w:jc w:val="both"/>
      </w:pPr>
      <w:r>
        <w:t>- критерии и классификация условий труда;</w:t>
      </w:r>
    </w:p>
    <w:p w:rsidR="00CC7D06" w:rsidRDefault="00CC7D06">
      <w:pPr>
        <w:pStyle w:val="ConsPlusNormal"/>
        <w:spacing w:before="220"/>
        <w:ind w:firstLine="540"/>
        <w:jc w:val="both"/>
      </w:pPr>
      <w:r>
        <w:t>- основные этапы СОУТ.</w:t>
      </w:r>
    </w:p>
    <w:p w:rsidR="00CC7D06" w:rsidRDefault="00CC7D06">
      <w:pPr>
        <w:pStyle w:val="ConsPlusNormal"/>
        <w:spacing w:before="220"/>
        <w:ind w:firstLine="540"/>
        <w:jc w:val="both"/>
      </w:pPr>
      <w:r>
        <w:t>2.3. Оценка и управление профессиональными рисками:</w:t>
      </w:r>
    </w:p>
    <w:p w:rsidR="00CC7D06" w:rsidRDefault="00CC7D06">
      <w:pPr>
        <w:pStyle w:val="ConsPlusNormal"/>
        <w:spacing w:before="220"/>
        <w:ind w:firstLine="540"/>
        <w:jc w:val="both"/>
      </w:pPr>
      <w:r>
        <w:t>- мероприятия по управлению профессиональными рисками на рабочих местах, связанные с выявлением опасностей, оценкой и снижением уровней таких рисков;</w:t>
      </w:r>
    </w:p>
    <w:p w:rsidR="00CC7D06" w:rsidRDefault="00CC7D06">
      <w:pPr>
        <w:pStyle w:val="ConsPlusNormal"/>
        <w:spacing w:before="220"/>
        <w:ind w:firstLine="540"/>
        <w:jc w:val="both"/>
      </w:pPr>
      <w:r>
        <w:t>- методы, применяемые для оценки профессиональных рисков;</w:t>
      </w:r>
    </w:p>
    <w:p w:rsidR="00CC7D06" w:rsidRDefault="00CC7D06">
      <w:pPr>
        <w:pStyle w:val="ConsPlusNormal"/>
        <w:spacing w:before="220"/>
        <w:ind w:firstLine="540"/>
        <w:jc w:val="both"/>
      </w:pPr>
      <w:r>
        <w:t>- план мероприятий по управлению профессиональными рисками.</w:t>
      </w:r>
    </w:p>
    <w:p w:rsidR="00CC7D06" w:rsidRDefault="00CC7D06">
      <w:pPr>
        <w:pStyle w:val="ConsPlusNormal"/>
        <w:spacing w:before="220"/>
        <w:ind w:firstLine="540"/>
        <w:jc w:val="both"/>
      </w:pPr>
      <w:r>
        <w:t>2.4. Подготовка работников по охране труда:</w:t>
      </w:r>
    </w:p>
    <w:p w:rsidR="00CC7D06" w:rsidRDefault="00CC7D06">
      <w:pPr>
        <w:pStyle w:val="ConsPlusNormal"/>
        <w:spacing w:before="220"/>
        <w:ind w:firstLine="540"/>
        <w:jc w:val="both"/>
      </w:pPr>
      <w:r>
        <w:t>- виды обучения по охране труда;</w:t>
      </w:r>
    </w:p>
    <w:p w:rsidR="00CC7D06" w:rsidRDefault="00CC7D06">
      <w:pPr>
        <w:pStyle w:val="ConsPlusNormal"/>
        <w:spacing w:before="220"/>
        <w:ind w:firstLine="540"/>
        <w:jc w:val="both"/>
      </w:pPr>
      <w:r>
        <w:t>- организация и проведение обучения по охране труда у работодателя, а также в Организации, у индивидуального предпринимателя, оказывающих услуги по обучению работодателей и работников вопросам охраны труда;</w:t>
      </w:r>
    </w:p>
    <w:p w:rsidR="00CC7D06" w:rsidRDefault="00CC7D06">
      <w:pPr>
        <w:pStyle w:val="ConsPlusNormal"/>
        <w:spacing w:before="220"/>
        <w:ind w:firstLine="540"/>
        <w:jc w:val="both"/>
      </w:pPr>
      <w:r>
        <w:t>- проверка знания требований охраны труда;</w:t>
      </w:r>
    </w:p>
    <w:p w:rsidR="00CC7D06" w:rsidRDefault="00CC7D06">
      <w:pPr>
        <w:pStyle w:val="ConsPlusNormal"/>
        <w:spacing w:before="220"/>
        <w:ind w:firstLine="540"/>
        <w:jc w:val="both"/>
      </w:pPr>
      <w:r>
        <w:t>- документы, в которых регистрируется проведение обучения по охране труда</w:t>
      </w:r>
    </w:p>
    <w:p w:rsidR="00CC7D06" w:rsidRDefault="00CC7D06">
      <w:pPr>
        <w:pStyle w:val="ConsPlusNormal"/>
        <w:spacing w:before="220"/>
        <w:ind w:firstLine="540"/>
        <w:jc w:val="both"/>
      </w:pPr>
      <w:r>
        <w:t>2.5. Обеспечение работников средствами индивидуальной защиты, смывающими и обезвреживающими средствами:</w:t>
      </w:r>
    </w:p>
    <w:p w:rsidR="00CC7D06" w:rsidRDefault="00CC7D06">
      <w:pPr>
        <w:pStyle w:val="ConsPlusNormal"/>
        <w:spacing w:before="220"/>
        <w:ind w:firstLine="540"/>
        <w:jc w:val="both"/>
      </w:pPr>
      <w:r>
        <w:lastRenderedPageBreak/>
        <w:t>- нормы и порядок бесплатной выдачи работникам СИЗ и смывающих средств;</w:t>
      </w:r>
    </w:p>
    <w:p w:rsidR="00CC7D06" w:rsidRDefault="00CC7D06">
      <w:pPr>
        <w:pStyle w:val="ConsPlusNormal"/>
        <w:spacing w:before="220"/>
        <w:ind w:firstLine="540"/>
        <w:jc w:val="both"/>
      </w:pPr>
      <w:r>
        <w:t>- организация хранения СИЗ, их стирки, ремонта и т.п.;</w:t>
      </w:r>
    </w:p>
    <w:p w:rsidR="00CC7D06" w:rsidRDefault="00CC7D06">
      <w:pPr>
        <w:pStyle w:val="ConsPlusNormal"/>
        <w:spacing w:before="220"/>
        <w:ind w:firstLine="540"/>
        <w:jc w:val="both"/>
      </w:pPr>
      <w:r>
        <w:t>- учет и контроль за выдачей СИЗ.</w:t>
      </w:r>
    </w:p>
    <w:p w:rsidR="00CC7D06" w:rsidRDefault="00CC7D06">
      <w:pPr>
        <w:pStyle w:val="ConsPlusNormal"/>
        <w:spacing w:before="220"/>
        <w:ind w:firstLine="540"/>
        <w:jc w:val="both"/>
      </w:pPr>
      <w:r>
        <w:t>2.6. Обеспечение гарантий и компенсаций работникам:</w:t>
      </w:r>
    </w:p>
    <w:p w:rsidR="00CC7D06" w:rsidRDefault="00CC7D06">
      <w:pPr>
        <w:pStyle w:val="ConsPlusNormal"/>
        <w:spacing w:before="220"/>
        <w:ind w:firstLine="540"/>
        <w:jc w:val="both"/>
      </w:pPr>
      <w:r>
        <w:t>- гарантии и компенсации за работу с вредными и (или) опасными условиями труда;</w:t>
      </w:r>
    </w:p>
    <w:p w:rsidR="00CC7D06" w:rsidRDefault="00CC7D06">
      <w:pPr>
        <w:pStyle w:val="ConsPlusNormal"/>
        <w:spacing w:before="220"/>
        <w:ind w:firstLine="540"/>
        <w:jc w:val="both"/>
      </w:pPr>
      <w:r>
        <w:t>- порядок обеспечения работников молоком или другими равноценными пищевыми продуктами, лечебно-профилактическим питанием;</w:t>
      </w:r>
    </w:p>
    <w:p w:rsidR="00CC7D06" w:rsidRDefault="00CC7D06">
      <w:pPr>
        <w:pStyle w:val="ConsPlusNormal"/>
        <w:spacing w:before="220"/>
        <w:ind w:firstLine="540"/>
        <w:jc w:val="both"/>
      </w:pPr>
      <w:r>
        <w:t>- переводы на другую работу, отпуска, перерывы для кормления ребенка и другие гарантии, предоставляемые женщинам, лицам с семейными обязанностями;</w:t>
      </w:r>
    </w:p>
    <w:p w:rsidR="00CC7D06" w:rsidRDefault="00CC7D06">
      <w:pPr>
        <w:pStyle w:val="ConsPlusNormal"/>
        <w:spacing w:before="220"/>
        <w:ind w:firstLine="540"/>
        <w:jc w:val="both"/>
      </w:pPr>
      <w:r>
        <w:t>- особенности регулирования труда работников моложе 18 лет;</w:t>
      </w:r>
    </w:p>
    <w:p w:rsidR="00CC7D06" w:rsidRDefault="00CC7D06">
      <w:pPr>
        <w:pStyle w:val="ConsPlusNormal"/>
        <w:spacing w:before="220"/>
        <w:ind w:firstLine="540"/>
        <w:jc w:val="both"/>
      </w:pPr>
      <w:r>
        <w:t>- обязанность создать для работников-инвалидов условия труда, в том числе производственные и санитарно-бытовые, в соответствии с индивидуальной программой реабилитации или абилитации инвалида.</w:t>
      </w:r>
    </w:p>
    <w:p w:rsidR="00CC7D06" w:rsidRDefault="00CC7D06">
      <w:pPr>
        <w:pStyle w:val="ConsPlusNormal"/>
        <w:spacing w:before="220"/>
        <w:ind w:firstLine="540"/>
        <w:jc w:val="both"/>
      </w:pPr>
      <w:r>
        <w:t>2.7. Обеспечение наблюдения за состоянием здоровья работников:</w:t>
      </w:r>
    </w:p>
    <w:p w:rsidR="00CC7D06" w:rsidRDefault="00CC7D06">
      <w:pPr>
        <w:pStyle w:val="ConsPlusNormal"/>
        <w:spacing w:before="220"/>
        <w:ind w:firstLine="540"/>
        <w:jc w:val="both"/>
      </w:pPr>
      <w:r>
        <w:t>- медицинские осмотры некоторых категорий работников: обязательные предварительные (при приеме на работу) и периодические (в течение трудовой деятельности), другие виды обязательных медицинских осмотров;</w:t>
      </w:r>
    </w:p>
    <w:p w:rsidR="00CC7D06" w:rsidRDefault="00CC7D06">
      <w:pPr>
        <w:pStyle w:val="ConsPlusNormal"/>
        <w:spacing w:before="220"/>
        <w:ind w:firstLine="540"/>
        <w:jc w:val="both"/>
      </w:pPr>
      <w:r>
        <w:t>- химико-токсикологические исследования наличия в организме человека наркотических средств, психотропных веществ и их метаболитов, а также проведение психофизиологических обследований;</w:t>
      </w:r>
    </w:p>
    <w:p w:rsidR="00CC7D06" w:rsidRDefault="00CC7D06">
      <w:pPr>
        <w:pStyle w:val="ConsPlusNormal"/>
        <w:spacing w:before="220"/>
        <w:ind w:firstLine="540"/>
        <w:jc w:val="both"/>
      </w:pPr>
      <w:r>
        <w:t>- психиатрические освидетельствования работников.</w:t>
      </w:r>
    </w:p>
    <w:p w:rsidR="00CC7D06" w:rsidRDefault="00CC7D06">
      <w:pPr>
        <w:pStyle w:val="ConsPlusNormal"/>
        <w:spacing w:before="220"/>
        <w:ind w:firstLine="540"/>
        <w:jc w:val="both"/>
      </w:pPr>
      <w:r>
        <w:t>2.8. Обеспечение санитарно-бытового обслуживания:</w:t>
      </w:r>
    </w:p>
    <w:p w:rsidR="00CC7D06" w:rsidRDefault="00CC7D06">
      <w:pPr>
        <w:pStyle w:val="ConsPlusNormal"/>
        <w:spacing w:before="220"/>
        <w:ind w:firstLine="540"/>
        <w:jc w:val="both"/>
      </w:pPr>
      <w:r>
        <w:t>- требования к оборудованию санитарно-бытовых помещений;</w:t>
      </w:r>
    </w:p>
    <w:p w:rsidR="00CC7D06" w:rsidRDefault="00CC7D06">
      <w:pPr>
        <w:pStyle w:val="ConsPlusNormal"/>
        <w:spacing w:before="220"/>
        <w:ind w:firstLine="540"/>
        <w:jc w:val="both"/>
      </w:pPr>
      <w:r>
        <w:t>- помещения для приема пищи;</w:t>
      </w:r>
    </w:p>
    <w:p w:rsidR="00CC7D06" w:rsidRDefault="00CC7D06">
      <w:pPr>
        <w:pStyle w:val="ConsPlusNormal"/>
        <w:spacing w:before="220"/>
        <w:ind w:firstLine="540"/>
        <w:jc w:val="both"/>
      </w:pPr>
      <w:r>
        <w:t>- посты для оказания первой помощи, укомплектованные аптечками для оказания первой помощи;</w:t>
      </w:r>
    </w:p>
    <w:p w:rsidR="00CC7D06" w:rsidRDefault="00CC7D06">
      <w:pPr>
        <w:pStyle w:val="ConsPlusNormal"/>
        <w:spacing w:before="220"/>
        <w:ind w:firstLine="540"/>
        <w:jc w:val="both"/>
      </w:pPr>
      <w:r>
        <w:t>- обязанность доставить работников, заболевших на рабочем месте, в медицинскую организацию в случае необходимости оказания им неотложной медицинской помощи.</w:t>
      </w:r>
    </w:p>
    <w:p w:rsidR="00CC7D06" w:rsidRDefault="00CC7D06">
      <w:pPr>
        <w:pStyle w:val="ConsPlusNormal"/>
        <w:spacing w:before="220"/>
        <w:ind w:firstLine="540"/>
        <w:jc w:val="both"/>
      </w:pPr>
      <w:r>
        <w:t>2.9. Обеспечение оптимальных режимов труда и отдыха работников:</w:t>
      </w:r>
    </w:p>
    <w:p w:rsidR="00CC7D06" w:rsidRDefault="00CC7D06">
      <w:pPr>
        <w:pStyle w:val="ConsPlusNormal"/>
        <w:spacing w:before="220"/>
        <w:ind w:firstLine="540"/>
        <w:jc w:val="both"/>
      </w:pPr>
      <w:r>
        <w:t>- установление нормальной, сокращенной (для отдельных категорий работников) продолжительности рабочего времени;</w:t>
      </w:r>
    </w:p>
    <w:p w:rsidR="00CC7D06" w:rsidRDefault="00CC7D06">
      <w:pPr>
        <w:pStyle w:val="ConsPlusNormal"/>
        <w:spacing w:before="220"/>
        <w:ind w:firstLine="540"/>
        <w:jc w:val="both"/>
      </w:pPr>
      <w:r>
        <w:t>- неполное рабочее время;</w:t>
      </w:r>
    </w:p>
    <w:p w:rsidR="00CC7D06" w:rsidRDefault="00CC7D06">
      <w:pPr>
        <w:pStyle w:val="ConsPlusNormal"/>
        <w:spacing w:before="220"/>
        <w:ind w:firstLine="540"/>
        <w:jc w:val="both"/>
      </w:pPr>
      <w:r>
        <w:t>- режимы рабочего времени и его учет;</w:t>
      </w:r>
    </w:p>
    <w:p w:rsidR="00CC7D06" w:rsidRDefault="00CC7D06">
      <w:pPr>
        <w:pStyle w:val="ConsPlusNormal"/>
        <w:spacing w:before="220"/>
        <w:ind w:firstLine="540"/>
        <w:jc w:val="both"/>
      </w:pPr>
      <w:r>
        <w:t>- предоставление времени отдыха, включая выходные дни, нерабочие праздничные дни, отпуска.</w:t>
      </w:r>
    </w:p>
    <w:p w:rsidR="00CC7D06" w:rsidRDefault="00CC7D06">
      <w:pPr>
        <w:pStyle w:val="ConsPlusNormal"/>
        <w:ind w:firstLine="540"/>
        <w:jc w:val="both"/>
      </w:pPr>
    </w:p>
    <w:p w:rsidR="00CC7D06" w:rsidRDefault="00CC7D06">
      <w:pPr>
        <w:pStyle w:val="ConsPlusNormal"/>
        <w:jc w:val="center"/>
        <w:outlineLvl w:val="0"/>
      </w:pPr>
      <w:r>
        <w:lastRenderedPageBreak/>
        <w:t>Тема 3. Расследование и предупреждение несчастных случаев</w:t>
      </w:r>
    </w:p>
    <w:p w:rsidR="00CC7D06" w:rsidRDefault="00CC7D06">
      <w:pPr>
        <w:pStyle w:val="ConsPlusNormal"/>
        <w:jc w:val="center"/>
      </w:pPr>
      <w:r>
        <w:t>и профессиональных заболеваний (___ ч)</w:t>
      </w:r>
    </w:p>
    <w:p w:rsidR="00CC7D06" w:rsidRDefault="00CC7D06">
      <w:pPr>
        <w:pStyle w:val="ConsPlusNormal"/>
        <w:ind w:firstLine="540"/>
        <w:jc w:val="both"/>
      </w:pPr>
    </w:p>
    <w:p w:rsidR="00CC7D06" w:rsidRDefault="00CC7D06">
      <w:pPr>
        <w:pStyle w:val="ConsPlusNormal"/>
        <w:ind w:firstLine="540"/>
        <w:jc w:val="both"/>
      </w:pPr>
      <w:r>
        <w:t>3.1. Микроповреждения (микротравмы) и их учет:</w:t>
      </w:r>
    </w:p>
    <w:p w:rsidR="00CC7D06" w:rsidRDefault="00CC7D06">
      <w:pPr>
        <w:pStyle w:val="ConsPlusNormal"/>
        <w:spacing w:before="220"/>
        <w:ind w:firstLine="540"/>
        <w:jc w:val="both"/>
      </w:pPr>
      <w:r>
        <w:t>- понятие "микроповреждение (микротравма)";</w:t>
      </w:r>
    </w:p>
    <w:p w:rsidR="00CC7D06" w:rsidRDefault="00CC7D06">
      <w:pPr>
        <w:pStyle w:val="ConsPlusNormal"/>
        <w:spacing w:before="220"/>
        <w:ind w:firstLine="540"/>
        <w:jc w:val="both"/>
      </w:pPr>
      <w:r>
        <w:t>- действия работника при получении микроповреждения (микротравмы);</w:t>
      </w:r>
    </w:p>
    <w:p w:rsidR="00CC7D06" w:rsidRDefault="00CC7D06">
      <w:pPr>
        <w:pStyle w:val="ConsPlusNormal"/>
        <w:spacing w:before="220"/>
        <w:ind w:firstLine="540"/>
        <w:jc w:val="both"/>
      </w:pPr>
      <w:r>
        <w:t>- порядок учета и рассмотрения обстоятельств и причин, приведших к возникновению микроповреждений (микротравм) работников.</w:t>
      </w:r>
    </w:p>
    <w:p w:rsidR="00CC7D06" w:rsidRDefault="00CC7D06">
      <w:pPr>
        <w:pStyle w:val="ConsPlusNormal"/>
        <w:spacing w:before="220"/>
        <w:ind w:firstLine="540"/>
        <w:jc w:val="both"/>
      </w:pPr>
      <w:r>
        <w:t>3.2. Порядок расследования несчастных случаев:</w:t>
      </w:r>
    </w:p>
    <w:p w:rsidR="00CC7D06" w:rsidRDefault="00CC7D06">
      <w:pPr>
        <w:pStyle w:val="ConsPlusNormal"/>
        <w:spacing w:before="220"/>
        <w:ind w:firstLine="540"/>
        <w:jc w:val="both"/>
      </w:pPr>
      <w:r>
        <w:t>- несчастные случаи, подлежащие расследованию и учету;</w:t>
      </w:r>
    </w:p>
    <w:p w:rsidR="00CC7D06" w:rsidRDefault="00CC7D06">
      <w:pPr>
        <w:pStyle w:val="ConsPlusNormal"/>
        <w:spacing w:before="220"/>
        <w:ind w:firstLine="540"/>
        <w:jc w:val="both"/>
      </w:pPr>
      <w:r>
        <w:t>- порядок формирования комиссий по расследованию несчастных случаев, проведение расследования;</w:t>
      </w:r>
    </w:p>
    <w:p w:rsidR="00CC7D06" w:rsidRDefault="00CC7D06">
      <w:pPr>
        <w:pStyle w:val="ConsPlusNormal"/>
        <w:spacing w:before="220"/>
        <w:ind w:firstLine="540"/>
        <w:jc w:val="both"/>
      </w:pPr>
      <w:r>
        <w:t>- формы документов, необходимых для расследования несчастных случаев на производстве;</w:t>
      </w:r>
    </w:p>
    <w:p w:rsidR="00CC7D06" w:rsidRDefault="00CC7D06">
      <w:pPr>
        <w:pStyle w:val="ConsPlusNormal"/>
        <w:spacing w:before="220"/>
        <w:ind w:firstLine="540"/>
        <w:jc w:val="both"/>
      </w:pPr>
      <w:r>
        <w:t>- регистрация и учет несчастных случаев на производстве.</w:t>
      </w:r>
    </w:p>
    <w:p w:rsidR="00CC7D06" w:rsidRDefault="00CC7D06">
      <w:pPr>
        <w:pStyle w:val="ConsPlusNormal"/>
        <w:spacing w:before="220"/>
        <w:ind w:firstLine="540"/>
        <w:jc w:val="both"/>
      </w:pPr>
      <w:r>
        <w:t>3.3. Обязательное социальное страхование работников от несчастных случаев на производстве и профессиональных заболеваний:</w:t>
      </w:r>
    </w:p>
    <w:p w:rsidR="00CC7D06" w:rsidRDefault="00CC7D06">
      <w:pPr>
        <w:pStyle w:val="ConsPlusNormal"/>
        <w:spacing w:before="220"/>
        <w:ind w:firstLine="540"/>
        <w:jc w:val="both"/>
      </w:pPr>
      <w:r>
        <w:t>- обязанность работодателя по обеспечению обязательного социального страхования от несчастных случаев на производстве и профессиональных заболеваний;</w:t>
      </w:r>
    </w:p>
    <w:p w:rsidR="00CC7D06" w:rsidRDefault="00CC7D06">
      <w:pPr>
        <w:pStyle w:val="ConsPlusNormal"/>
        <w:spacing w:before="220"/>
        <w:ind w:firstLine="540"/>
        <w:jc w:val="both"/>
      </w:pPr>
      <w:r>
        <w:t>- обеспечение по социальному страхованию и порядок его получения.</w:t>
      </w:r>
    </w:p>
    <w:p w:rsidR="00CC7D06" w:rsidRDefault="00CC7D06">
      <w:pPr>
        <w:pStyle w:val="ConsPlusNormal"/>
        <w:spacing w:before="220"/>
        <w:ind w:firstLine="540"/>
        <w:jc w:val="both"/>
      </w:pPr>
      <w:r>
        <w:t>3.4. Организация и проведение внутреннего аудита безопасности труда:</w:t>
      </w:r>
    </w:p>
    <w:p w:rsidR="00CC7D06" w:rsidRDefault="00CC7D06">
      <w:pPr>
        <w:pStyle w:val="ConsPlusNormal"/>
        <w:spacing w:before="220"/>
        <w:ind w:firstLine="540"/>
        <w:jc w:val="both"/>
      </w:pPr>
      <w:r>
        <w:t>- порядок контроля и оценки результативности функционирования СУОТ;</w:t>
      </w:r>
    </w:p>
    <w:p w:rsidR="00CC7D06" w:rsidRDefault="00CC7D06">
      <w:pPr>
        <w:pStyle w:val="ConsPlusNormal"/>
        <w:spacing w:before="220"/>
        <w:ind w:firstLine="540"/>
        <w:jc w:val="both"/>
      </w:pPr>
      <w:r>
        <w:t>- лица, ответственные за внутренний аудит;</w:t>
      </w:r>
    </w:p>
    <w:p w:rsidR="00CC7D06" w:rsidRDefault="00CC7D06">
      <w:pPr>
        <w:pStyle w:val="ConsPlusNormal"/>
        <w:spacing w:before="220"/>
        <w:ind w:firstLine="540"/>
        <w:jc w:val="both"/>
      </w:pPr>
      <w:r>
        <w:t>- оформление результатов внутреннего аудита.</w:t>
      </w:r>
    </w:p>
    <w:p w:rsidR="00CC7D06" w:rsidRDefault="00CC7D06">
      <w:pPr>
        <w:pStyle w:val="ConsPlusNormal"/>
        <w:ind w:firstLine="540"/>
        <w:jc w:val="both"/>
      </w:pPr>
    </w:p>
    <w:p w:rsidR="00CC7D06" w:rsidRDefault="00CC7D06">
      <w:pPr>
        <w:pStyle w:val="ConsPlusNormal"/>
        <w:ind w:firstLine="540"/>
        <w:jc w:val="both"/>
      </w:pPr>
    </w:p>
    <w:p w:rsidR="00CC7D06" w:rsidRDefault="00CC7D06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6F3C20" w:rsidRDefault="006F3C20">
      <w:bookmarkStart w:id="0" w:name="_GoBack"/>
      <w:bookmarkEnd w:id="0"/>
    </w:p>
    <w:sectPr w:rsidR="006F3C20" w:rsidSect="00411A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7D06"/>
    <w:rsid w:val="006F3C20"/>
    <w:rsid w:val="00CC7D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47934C9-0054-4D94-9A18-2BFBF9878F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C7D0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CC7D0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27344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LAW&amp;n=541179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541096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login.consultant.ru/link/?req=doc&amp;base=LAW&amp;n=536617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https://login.consultant.ru/link/?req=doc&amp;base=LAW&amp;n=54110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1742</Words>
  <Characters>9930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Горовцова Маргарита Алексеевна</dc:creator>
  <cp:keywords/>
  <dc:description/>
  <cp:lastModifiedBy>Горовцова Маргарита Алексеевна</cp:lastModifiedBy>
  <cp:revision>1</cp:revision>
  <dcterms:created xsi:type="dcterms:W3CDTF">2026-10-15T07:30:00Z</dcterms:created>
  <dcterms:modified xsi:type="dcterms:W3CDTF">2026-10-15T07:30:00Z</dcterms:modified>
</cp:coreProperties>
</file>